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0F" w:rsidRDefault="00901C0F" w:rsidP="00901C0F">
      <w:pPr>
        <w:ind w:right="7"/>
        <w:jc w:val="center"/>
        <w:rPr>
          <w:b/>
          <w:bCs/>
        </w:rPr>
      </w:pPr>
      <w:r>
        <w:rPr>
          <w:b/>
          <w:bCs/>
        </w:rPr>
        <w:t>РЕЛИГИОЗНАЯ ОРГАНИЗАЦИЯ – ДУХОВНАЯ ОБРАЗОВАТЕЛЬНАЯ ОРГАНИЗАЦИЯ ВЫСШЕГО ОБРАЗОВАНИЯ «БАРНАУЛЬСКАЯ ДУХОВНАЯ СЕМИНАРИЯ РУССКОЙ ПРАВОСЛАВНОЙ ЦЕРКВИ»</w:t>
      </w:r>
    </w:p>
    <w:p w:rsidR="00901C0F" w:rsidRDefault="00901C0F" w:rsidP="00901C0F">
      <w:pPr>
        <w:pStyle w:val="a3"/>
        <w:spacing w:before="10" w:after="0"/>
        <w:jc w:val="center"/>
        <w:rPr>
          <w:b/>
          <w:bCs/>
        </w:rPr>
      </w:pPr>
      <w:r>
        <w:rPr>
          <w:b/>
          <w:bCs/>
        </w:rPr>
        <w:t>Регентская школа</w:t>
      </w:r>
    </w:p>
    <w:p w:rsidR="00901C0F" w:rsidRDefault="00901C0F" w:rsidP="00901C0F">
      <w:pPr>
        <w:pStyle w:val="Default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119"/>
        <w:tblW w:w="97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757"/>
        <w:gridCol w:w="5042"/>
      </w:tblGrid>
      <w:tr w:rsidR="00901C0F" w:rsidTr="0071282B">
        <w:trPr>
          <w:trHeight w:hRule="exact" w:val="3364"/>
        </w:trPr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C0F" w:rsidRPr="00290F51" w:rsidRDefault="00901C0F" w:rsidP="0071282B">
            <w:pPr>
              <w:pStyle w:val="TableParagraph"/>
              <w:spacing w:line="286" w:lineRule="exact"/>
              <w:ind w:left="200" w:right="770"/>
            </w:pPr>
            <w:r w:rsidRPr="00290F51">
              <w:t>СОГЛАСОВАНО:</w:t>
            </w:r>
          </w:p>
          <w:p w:rsidR="00901C0F" w:rsidRDefault="00901C0F" w:rsidP="0071282B">
            <w:pPr>
              <w:pStyle w:val="TableParagraph"/>
              <w:ind w:left="200" w:right="770"/>
            </w:pPr>
            <w:r w:rsidRPr="00290F51">
              <w:t xml:space="preserve">Заведующий Регентской </w:t>
            </w:r>
            <w:r>
              <w:t>ш</w:t>
            </w:r>
            <w:r w:rsidRPr="00290F51">
              <w:t>колой</w:t>
            </w:r>
          </w:p>
          <w:p w:rsidR="0066312A" w:rsidRDefault="0066312A" w:rsidP="0071282B">
            <w:pPr>
              <w:pStyle w:val="TableParagraph"/>
              <w:ind w:left="200" w:right="770"/>
            </w:pPr>
          </w:p>
          <w:p w:rsidR="0066312A" w:rsidRPr="002C4606" w:rsidRDefault="0066312A" w:rsidP="0071282B">
            <w:pPr>
              <w:pStyle w:val="TableParagraph"/>
              <w:ind w:left="200" w:right="770"/>
            </w:pPr>
          </w:p>
          <w:p w:rsidR="00901C0F" w:rsidRDefault="00901C0F" w:rsidP="0071282B">
            <w:pPr>
              <w:pStyle w:val="TableParagraph"/>
              <w:ind w:left="0" w:right="770"/>
            </w:pPr>
            <w:r w:rsidRPr="002C4606">
              <w:t>_______________________________</w:t>
            </w:r>
          </w:p>
          <w:p w:rsidR="00901C0F" w:rsidRPr="00290F51" w:rsidRDefault="0066312A" w:rsidP="0071282B">
            <w:pPr>
              <w:pStyle w:val="TableParagraph"/>
              <w:ind w:left="0" w:right="770"/>
            </w:pPr>
            <w:r>
              <w:t xml:space="preserve">«  </w:t>
            </w:r>
            <w:r w:rsidR="0072561C">
              <w:rPr>
                <w:lang w:val="en-US"/>
              </w:rPr>
              <w:t>28</w:t>
            </w:r>
            <w:r>
              <w:t xml:space="preserve">  </w:t>
            </w:r>
            <w:r w:rsidR="00901C0F">
              <w:t xml:space="preserve">» </w:t>
            </w:r>
            <w:r>
              <w:t xml:space="preserve">  декабря </w:t>
            </w:r>
            <w:r w:rsidR="00901C0F">
              <w:t xml:space="preserve"> 20</w:t>
            </w:r>
            <w:r w:rsidR="0072561C">
              <w:t>2</w:t>
            </w:r>
            <w:r w:rsidR="0072561C">
              <w:rPr>
                <w:lang w:val="en-US"/>
              </w:rPr>
              <w:t>3</w:t>
            </w:r>
            <w:r w:rsidR="00901C0F">
              <w:t xml:space="preserve"> г.</w:t>
            </w:r>
          </w:p>
          <w:p w:rsidR="00901C0F" w:rsidRPr="00290F51" w:rsidRDefault="00901C0F" w:rsidP="0071282B">
            <w:pPr>
              <w:pStyle w:val="TableParagraph"/>
              <w:ind w:left="200" w:right="770"/>
            </w:pPr>
          </w:p>
          <w:p w:rsidR="00901C0F" w:rsidRPr="00290F51" w:rsidRDefault="00901C0F" w:rsidP="0071282B">
            <w:pPr>
              <w:pStyle w:val="TableParagraph"/>
              <w:ind w:left="200" w:right="770"/>
            </w:pPr>
          </w:p>
          <w:p w:rsidR="00901C0F" w:rsidRPr="00290F51" w:rsidRDefault="00901C0F" w:rsidP="0071282B">
            <w:pPr>
              <w:pStyle w:val="TableParagraph"/>
              <w:ind w:left="200" w:right="770"/>
            </w:pPr>
          </w:p>
          <w:p w:rsidR="00901C0F" w:rsidRPr="00290F51" w:rsidRDefault="00901C0F" w:rsidP="0071282B">
            <w:pPr>
              <w:pStyle w:val="TableParagraph"/>
              <w:ind w:left="0" w:right="770"/>
            </w:pPr>
          </w:p>
          <w:p w:rsidR="00901C0F" w:rsidRPr="00290F51" w:rsidRDefault="00901C0F" w:rsidP="0071282B">
            <w:pPr>
              <w:pStyle w:val="TableParagraph"/>
              <w:ind w:left="0" w:right="770"/>
            </w:pPr>
          </w:p>
          <w:p w:rsidR="00901C0F" w:rsidRPr="00290F51" w:rsidRDefault="00901C0F" w:rsidP="0071282B">
            <w:pPr>
              <w:pStyle w:val="TableParagraph"/>
              <w:spacing w:line="20" w:lineRule="exact"/>
              <w:ind w:left="266"/>
            </w:pPr>
          </w:p>
          <w:p w:rsidR="00901C0F" w:rsidRPr="00290F51" w:rsidRDefault="00901C0F" w:rsidP="0071282B">
            <w:pPr>
              <w:pStyle w:val="TableParagraph"/>
              <w:tabs>
                <w:tab w:val="left" w:pos="1024"/>
                <w:tab w:val="left" w:pos="2701"/>
              </w:tabs>
              <w:ind w:left="200" w:right="770"/>
            </w:pPr>
            <w:r w:rsidRPr="00290F51">
              <w:t>от</w:t>
            </w:r>
            <w:r w:rsidRPr="00290F51">
              <w:rPr>
                <w:spacing w:val="69"/>
              </w:rPr>
              <w:t xml:space="preserve"> </w:t>
            </w:r>
            <w:r w:rsidRPr="00290F51">
              <w:t>«</w:t>
            </w:r>
            <w:r w:rsidRPr="00290F51">
              <w:tab/>
              <w:t>»__________20    г.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C0F" w:rsidRPr="00290F51" w:rsidRDefault="00901C0F" w:rsidP="0066312A">
            <w:pPr>
              <w:pStyle w:val="TableParagraph"/>
              <w:spacing w:after="0" w:line="286" w:lineRule="exact"/>
              <w:ind w:left="25" w:right="181"/>
            </w:pPr>
            <w:r w:rsidRPr="00290F51">
              <w:t>УТВЕРЖДАЮ:</w:t>
            </w:r>
          </w:p>
          <w:p w:rsidR="00901C0F" w:rsidRPr="00290F51" w:rsidRDefault="00901C0F" w:rsidP="0066312A">
            <w:pPr>
              <w:pStyle w:val="TableParagraph"/>
              <w:spacing w:after="0"/>
              <w:ind w:left="25" w:hanging="5"/>
            </w:pPr>
            <w:r w:rsidRPr="00290F51">
              <w:t>Ректор Барнаульской духовной семинарии,</w:t>
            </w:r>
          </w:p>
          <w:p w:rsidR="00901C0F" w:rsidRPr="00290F51" w:rsidRDefault="00901C0F" w:rsidP="0066312A">
            <w:pPr>
              <w:pStyle w:val="TableParagraph"/>
              <w:spacing w:after="0"/>
              <w:ind w:left="25" w:hanging="5"/>
            </w:pPr>
            <w:r w:rsidRPr="00290F51">
              <w:t>митрополит Барнаульский и Алтайский,</w:t>
            </w:r>
          </w:p>
          <w:p w:rsidR="00901C0F" w:rsidRDefault="00901C0F" w:rsidP="0066312A">
            <w:pPr>
              <w:pStyle w:val="TableParagraph"/>
              <w:spacing w:after="0"/>
              <w:ind w:left="25" w:hanging="5"/>
            </w:pPr>
            <w:r w:rsidRPr="00290F51">
              <w:t>глава Алтайской митрополии</w:t>
            </w:r>
          </w:p>
          <w:p w:rsidR="0066312A" w:rsidRDefault="0066312A" w:rsidP="0066312A">
            <w:pPr>
              <w:pStyle w:val="TableParagraph"/>
              <w:spacing w:after="0"/>
              <w:ind w:left="25" w:hanging="5"/>
            </w:pPr>
          </w:p>
          <w:p w:rsidR="0066312A" w:rsidRDefault="0066312A" w:rsidP="0066312A">
            <w:pPr>
              <w:pStyle w:val="TableParagraph"/>
              <w:spacing w:after="0"/>
              <w:ind w:left="25" w:hanging="5"/>
            </w:pPr>
          </w:p>
          <w:p w:rsidR="0066312A" w:rsidRDefault="0066312A" w:rsidP="0066312A">
            <w:pPr>
              <w:pStyle w:val="TableParagraph"/>
              <w:spacing w:after="0"/>
              <w:ind w:left="25" w:hanging="5"/>
            </w:pPr>
          </w:p>
          <w:p w:rsidR="00901C0F" w:rsidRDefault="00901C0F" w:rsidP="0066312A">
            <w:pPr>
              <w:pStyle w:val="TableParagraph"/>
              <w:spacing w:after="0"/>
              <w:ind w:left="25" w:hanging="5"/>
            </w:pPr>
            <w:r>
              <w:t>________________________________</w:t>
            </w:r>
          </w:p>
          <w:p w:rsidR="00901C0F" w:rsidRPr="00290F51" w:rsidRDefault="00901C0F" w:rsidP="0071282B">
            <w:pPr>
              <w:pStyle w:val="TableParagraph"/>
              <w:ind w:left="25" w:hanging="5"/>
            </w:pPr>
            <w:r>
              <w:t>«</w:t>
            </w:r>
            <w:r>
              <w:rPr>
                <w:lang w:val="en-US"/>
              </w:rPr>
              <w:t xml:space="preserve">   </w:t>
            </w:r>
            <w:r w:rsidR="0066312A">
              <w:t xml:space="preserve">  </w:t>
            </w:r>
            <w:r w:rsidR="0072561C">
              <w:rPr>
                <w:lang w:val="en-US"/>
              </w:rPr>
              <w:t>28</w:t>
            </w:r>
            <w:r w:rsidR="0066312A">
              <w:t xml:space="preserve"> </w:t>
            </w:r>
            <w:r>
              <w:t xml:space="preserve">  »  </w:t>
            </w:r>
            <w:r>
              <w:rPr>
                <w:lang w:val="en-US"/>
              </w:rPr>
              <w:t xml:space="preserve">                   </w:t>
            </w:r>
            <w:r>
              <w:t>декабря</w:t>
            </w:r>
            <w:r>
              <w:rPr>
                <w:lang w:val="en-US"/>
              </w:rPr>
              <w:t xml:space="preserve">           </w:t>
            </w:r>
            <w:r>
              <w:t xml:space="preserve"> 20</w:t>
            </w:r>
            <w:r w:rsidR="00E37D6E">
              <w:rPr>
                <w:lang w:val="en-US"/>
              </w:rPr>
              <w:t>2</w:t>
            </w:r>
            <w:r w:rsidR="0072561C">
              <w:rPr>
                <w:lang w:val="en-US"/>
              </w:rPr>
              <w:t>3</w:t>
            </w:r>
            <w:r>
              <w:t xml:space="preserve"> г.</w:t>
            </w:r>
          </w:p>
          <w:p w:rsidR="00901C0F" w:rsidRPr="00290F51" w:rsidRDefault="00901C0F" w:rsidP="0071282B">
            <w:pPr>
              <w:pStyle w:val="TableParagraph"/>
              <w:ind w:left="25" w:hanging="5"/>
            </w:pPr>
          </w:p>
          <w:p w:rsidR="00901C0F" w:rsidRPr="00290F51" w:rsidRDefault="00901C0F" w:rsidP="0071282B">
            <w:pPr>
              <w:pStyle w:val="TableParagraph"/>
              <w:ind w:left="25" w:hanging="5"/>
              <w:rPr>
                <w:b/>
                <w:bCs/>
              </w:rPr>
            </w:pPr>
          </w:p>
          <w:p w:rsidR="00901C0F" w:rsidRPr="00290F51" w:rsidRDefault="00901C0F" w:rsidP="0071282B">
            <w:pPr>
              <w:pStyle w:val="TableParagraph"/>
              <w:spacing w:before="2" w:after="0"/>
              <w:ind w:left="25"/>
              <w:rPr>
                <w:b/>
              </w:rPr>
            </w:pPr>
          </w:p>
          <w:p w:rsidR="00901C0F" w:rsidRPr="00290F51" w:rsidRDefault="00901C0F" w:rsidP="0071282B">
            <w:pPr>
              <w:pStyle w:val="TableParagraph"/>
              <w:spacing w:line="20" w:lineRule="exact"/>
              <w:ind w:left="25"/>
            </w:pPr>
          </w:p>
          <w:p w:rsidR="00901C0F" w:rsidRPr="00290F51" w:rsidRDefault="00901C0F" w:rsidP="0071282B">
            <w:pPr>
              <w:pStyle w:val="TableParagraph"/>
              <w:tabs>
                <w:tab w:val="left" w:pos="1329"/>
                <w:tab w:val="left" w:pos="3006"/>
              </w:tabs>
              <w:ind w:left="25" w:right="181"/>
            </w:pPr>
            <w:r w:rsidRPr="00290F51">
              <w:t>от</w:t>
            </w:r>
            <w:r w:rsidRPr="00290F51">
              <w:rPr>
                <w:spacing w:val="69"/>
              </w:rPr>
              <w:t xml:space="preserve"> </w:t>
            </w:r>
            <w:r w:rsidRPr="00290F51">
              <w:t>«</w:t>
            </w:r>
            <w:r w:rsidRPr="00290F51">
              <w:tab/>
              <w:t>»______________</w:t>
            </w:r>
            <w:r w:rsidRPr="00290F51">
              <w:tab/>
              <w:t>20     г.</w:t>
            </w:r>
          </w:p>
        </w:tc>
      </w:tr>
    </w:tbl>
    <w:p w:rsidR="00901C0F" w:rsidRDefault="00901C0F" w:rsidP="00901C0F">
      <w:pPr>
        <w:pStyle w:val="Default"/>
        <w:jc w:val="right"/>
        <w:rPr>
          <w:sz w:val="28"/>
          <w:szCs w:val="28"/>
        </w:rPr>
      </w:pPr>
    </w:p>
    <w:p w:rsidR="00901C0F" w:rsidRDefault="00901C0F" w:rsidP="00901C0F">
      <w:pPr>
        <w:pStyle w:val="Default"/>
        <w:jc w:val="right"/>
        <w:rPr>
          <w:sz w:val="28"/>
          <w:szCs w:val="28"/>
        </w:rPr>
      </w:pPr>
    </w:p>
    <w:p w:rsidR="00901C0F" w:rsidRDefault="00901C0F" w:rsidP="00901C0F">
      <w:pPr>
        <w:pStyle w:val="Default"/>
        <w:jc w:val="right"/>
        <w:rPr>
          <w:sz w:val="28"/>
          <w:szCs w:val="28"/>
        </w:rPr>
      </w:pPr>
    </w:p>
    <w:p w:rsidR="00901C0F" w:rsidRDefault="00901C0F" w:rsidP="006631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901C0F">
        <w:rPr>
          <w:rFonts w:ascii="Times New Roman" w:hAnsi="Times New Roman" w:cs="Times New Roman"/>
          <w:bCs w:val="0"/>
          <w:sz w:val="32"/>
          <w:szCs w:val="32"/>
        </w:rPr>
        <w:t>Программа вступительных испытаний для поступающих</w:t>
      </w:r>
    </w:p>
    <w:p w:rsidR="0066312A" w:rsidRDefault="00901C0F" w:rsidP="0066312A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901C0F">
        <w:rPr>
          <w:rFonts w:ascii="Times New Roman" w:hAnsi="Times New Roman" w:cs="Times New Roman"/>
          <w:sz w:val="32"/>
          <w:szCs w:val="32"/>
        </w:rPr>
        <w:t>на обучение по пр</w:t>
      </w:r>
      <w:r w:rsidR="0066312A">
        <w:rPr>
          <w:rFonts w:ascii="Times New Roman" w:hAnsi="Times New Roman" w:cs="Times New Roman"/>
          <w:sz w:val="32"/>
          <w:szCs w:val="32"/>
        </w:rPr>
        <w:t>ограмме подготовки сл</w:t>
      </w:r>
      <w:r w:rsidR="004105B0">
        <w:rPr>
          <w:rFonts w:ascii="Times New Roman" w:hAnsi="Times New Roman" w:cs="Times New Roman"/>
          <w:sz w:val="32"/>
          <w:szCs w:val="32"/>
        </w:rPr>
        <w:t>ужителей  Русской Православной Ц</w:t>
      </w:r>
      <w:r w:rsidRPr="00901C0F">
        <w:rPr>
          <w:rFonts w:ascii="Times New Roman" w:hAnsi="Times New Roman" w:cs="Times New Roman"/>
          <w:sz w:val="32"/>
          <w:szCs w:val="32"/>
        </w:rPr>
        <w:t>еркви,</w:t>
      </w:r>
      <w:r w:rsidR="0066312A">
        <w:rPr>
          <w:rFonts w:ascii="Times New Roman" w:hAnsi="Times New Roman" w:cs="Times New Roman"/>
          <w:sz w:val="32"/>
          <w:szCs w:val="32"/>
        </w:rPr>
        <w:t xml:space="preserve"> по специальности</w:t>
      </w:r>
      <w:r>
        <w:rPr>
          <w:rFonts w:ascii="Times New Roman" w:hAnsi="Times New Roman" w:cs="Times New Roman"/>
          <w:bCs w:val="0"/>
          <w:sz w:val="32"/>
          <w:szCs w:val="32"/>
        </w:rPr>
        <w:t xml:space="preserve">: </w:t>
      </w:r>
    </w:p>
    <w:p w:rsidR="00901C0F" w:rsidRPr="0066312A" w:rsidRDefault="00901C0F" w:rsidP="006631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«П</w:t>
      </w:r>
      <w:r w:rsidRPr="00901C0F">
        <w:rPr>
          <w:rFonts w:ascii="Times New Roman" w:hAnsi="Times New Roman" w:cs="Times New Roman"/>
          <w:bCs w:val="0"/>
          <w:sz w:val="32"/>
          <w:szCs w:val="32"/>
        </w:rPr>
        <w:t>евчий церковного хора»</w:t>
      </w:r>
    </w:p>
    <w:p w:rsidR="00901C0F" w:rsidRPr="00901C0F" w:rsidRDefault="0072561C" w:rsidP="0066312A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на 202</w:t>
      </w:r>
      <w:r>
        <w:rPr>
          <w:rFonts w:ascii="Times New Roman" w:hAnsi="Times New Roman" w:cs="Times New Roman"/>
          <w:b/>
          <w:sz w:val="32"/>
          <w:szCs w:val="32"/>
          <w:lang w:val="en-US" w:eastAsia="ru-RU"/>
        </w:rPr>
        <w:t>4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/202</w:t>
      </w:r>
      <w:r>
        <w:rPr>
          <w:rFonts w:ascii="Times New Roman" w:hAnsi="Times New Roman" w:cs="Times New Roman"/>
          <w:b/>
          <w:sz w:val="32"/>
          <w:szCs w:val="32"/>
          <w:lang w:val="en-US" w:eastAsia="ru-RU"/>
        </w:rPr>
        <w:t>5</w:t>
      </w:r>
      <w:r w:rsidR="00901C0F" w:rsidRPr="00901C0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901C0F" w:rsidRPr="00901C0F" w:rsidRDefault="00901C0F" w:rsidP="00901C0F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1C0F">
        <w:rPr>
          <w:rFonts w:ascii="Times New Roman" w:hAnsi="Times New Roman" w:cs="Times New Roman"/>
          <w:b/>
          <w:sz w:val="32"/>
          <w:szCs w:val="32"/>
          <w:lang w:eastAsia="ru-RU"/>
        </w:rPr>
        <w:t>Заочное обучение</w:t>
      </w:r>
    </w:p>
    <w:p w:rsidR="00901C0F" w:rsidRPr="00901C0F" w:rsidRDefault="00901C0F" w:rsidP="00901C0F">
      <w:pPr>
        <w:jc w:val="center"/>
        <w:rPr>
          <w:b/>
          <w:bCs/>
          <w:sz w:val="32"/>
          <w:szCs w:val="32"/>
        </w:rPr>
      </w:pPr>
    </w:p>
    <w:p w:rsidR="00901C0F" w:rsidRDefault="00901C0F" w:rsidP="00901C0F">
      <w:pPr>
        <w:jc w:val="center"/>
        <w:rPr>
          <w:b/>
          <w:bCs/>
          <w:sz w:val="28"/>
          <w:szCs w:val="28"/>
        </w:rPr>
      </w:pPr>
    </w:p>
    <w:p w:rsidR="00901C0F" w:rsidRDefault="00901C0F" w:rsidP="00901C0F">
      <w:pPr>
        <w:jc w:val="center"/>
        <w:rPr>
          <w:b/>
          <w:bCs/>
          <w:sz w:val="28"/>
          <w:szCs w:val="28"/>
        </w:rPr>
      </w:pPr>
    </w:p>
    <w:p w:rsidR="00901C0F" w:rsidRDefault="00901C0F" w:rsidP="00901C0F">
      <w:pPr>
        <w:jc w:val="center"/>
        <w:rPr>
          <w:b/>
          <w:bCs/>
          <w:sz w:val="28"/>
          <w:szCs w:val="28"/>
        </w:rPr>
      </w:pPr>
    </w:p>
    <w:p w:rsidR="00901C0F" w:rsidRDefault="00901C0F" w:rsidP="00901C0F">
      <w:pPr>
        <w:jc w:val="center"/>
        <w:rPr>
          <w:b/>
          <w:bCs/>
          <w:sz w:val="28"/>
          <w:szCs w:val="28"/>
        </w:rPr>
      </w:pPr>
    </w:p>
    <w:p w:rsidR="00901C0F" w:rsidRDefault="00901C0F" w:rsidP="00901C0F">
      <w:pPr>
        <w:rPr>
          <w:b/>
          <w:bCs/>
          <w:sz w:val="28"/>
          <w:szCs w:val="28"/>
        </w:rPr>
      </w:pPr>
    </w:p>
    <w:p w:rsidR="00901C0F" w:rsidRDefault="00901C0F" w:rsidP="00901C0F">
      <w:pPr>
        <w:jc w:val="center"/>
        <w:rPr>
          <w:b/>
          <w:bCs/>
          <w:sz w:val="28"/>
          <w:szCs w:val="28"/>
        </w:rPr>
      </w:pPr>
    </w:p>
    <w:p w:rsidR="00901C0F" w:rsidRPr="0072561C" w:rsidRDefault="0072561C" w:rsidP="00901C0F">
      <w:pPr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Барнаул 202</w:t>
      </w:r>
      <w:r>
        <w:rPr>
          <w:bCs/>
          <w:sz w:val="28"/>
          <w:szCs w:val="28"/>
          <w:lang w:val="en-US"/>
        </w:rPr>
        <w:t>3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b/>
          <w:sz w:val="28"/>
          <w:szCs w:val="28"/>
        </w:rPr>
        <w:lastRenderedPageBreak/>
        <w:t>Целью</w:t>
      </w:r>
      <w:r w:rsidRPr="0066312A">
        <w:rPr>
          <w:sz w:val="28"/>
          <w:szCs w:val="28"/>
        </w:rPr>
        <w:t xml:space="preserve"> вступительного испытания является определение достаточности уровня знаний абитуриента для дальнейшей образовательной деятельности в области подготовки певчего церковного хора.</w:t>
      </w:r>
    </w:p>
    <w:p w:rsidR="0066312A" w:rsidRPr="0066312A" w:rsidRDefault="0066312A" w:rsidP="0066312A">
      <w:pPr>
        <w:numPr>
          <w:ilvl w:val="0"/>
          <w:numId w:val="1"/>
        </w:numPr>
        <w:spacing w:after="0" w:line="240" w:lineRule="auto"/>
        <w:ind w:hanging="11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Начало приема документов – </w:t>
      </w:r>
      <w:r w:rsidR="0072561C">
        <w:rPr>
          <w:sz w:val="28"/>
          <w:szCs w:val="28"/>
          <w:lang w:val="en-US"/>
        </w:rPr>
        <w:t>20</w:t>
      </w:r>
      <w:r w:rsidRPr="0066312A">
        <w:rPr>
          <w:sz w:val="28"/>
          <w:szCs w:val="28"/>
        </w:rPr>
        <w:t>.06. 202</w:t>
      </w:r>
      <w:r w:rsidR="0072561C">
        <w:rPr>
          <w:sz w:val="28"/>
          <w:szCs w:val="28"/>
          <w:lang w:val="en-US"/>
        </w:rPr>
        <w:t>4</w:t>
      </w:r>
      <w:r w:rsidRPr="0066312A">
        <w:rPr>
          <w:sz w:val="28"/>
          <w:szCs w:val="28"/>
        </w:rPr>
        <w:t xml:space="preserve"> г.</w:t>
      </w:r>
    </w:p>
    <w:p w:rsidR="0066312A" w:rsidRPr="0066312A" w:rsidRDefault="0066312A" w:rsidP="0066312A">
      <w:pPr>
        <w:numPr>
          <w:ilvl w:val="0"/>
          <w:numId w:val="1"/>
        </w:numPr>
        <w:spacing w:after="0" w:line="240" w:lineRule="auto"/>
        <w:ind w:hanging="11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Срок </w:t>
      </w:r>
      <w:r w:rsidR="0072561C">
        <w:rPr>
          <w:sz w:val="28"/>
          <w:szCs w:val="28"/>
        </w:rPr>
        <w:t xml:space="preserve">завершения приема документов – </w:t>
      </w:r>
      <w:r w:rsidR="0072561C" w:rsidRPr="0072561C">
        <w:rPr>
          <w:sz w:val="28"/>
          <w:szCs w:val="28"/>
        </w:rPr>
        <w:t>20</w:t>
      </w:r>
      <w:r w:rsidR="0072561C">
        <w:rPr>
          <w:sz w:val="28"/>
          <w:szCs w:val="28"/>
        </w:rPr>
        <w:t>.08.202</w:t>
      </w:r>
      <w:r w:rsidR="0072561C" w:rsidRPr="0072561C">
        <w:rPr>
          <w:sz w:val="28"/>
          <w:szCs w:val="28"/>
        </w:rPr>
        <w:t>4</w:t>
      </w:r>
      <w:r w:rsidRPr="0066312A">
        <w:rPr>
          <w:sz w:val="28"/>
          <w:szCs w:val="28"/>
        </w:rPr>
        <w:t xml:space="preserve"> г.</w:t>
      </w:r>
    </w:p>
    <w:p w:rsidR="0066312A" w:rsidRPr="0066312A" w:rsidRDefault="0066312A" w:rsidP="0066312A">
      <w:pPr>
        <w:numPr>
          <w:ilvl w:val="0"/>
          <w:numId w:val="1"/>
        </w:numPr>
        <w:spacing w:after="0" w:line="240" w:lineRule="auto"/>
        <w:ind w:hanging="11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Вступительные испытания </w:t>
      </w:r>
      <w:r w:rsidRPr="0066312A">
        <w:rPr>
          <w:b/>
          <w:bCs/>
          <w:i/>
          <w:iCs/>
          <w:sz w:val="28"/>
          <w:szCs w:val="28"/>
        </w:rPr>
        <w:t xml:space="preserve"> </w:t>
      </w:r>
      <w:r w:rsidR="0072561C">
        <w:rPr>
          <w:bCs/>
          <w:iCs/>
          <w:sz w:val="28"/>
          <w:szCs w:val="28"/>
        </w:rPr>
        <w:t>проводятся с 2</w:t>
      </w:r>
      <w:r w:rsidR="0072561C" w:rsidRPr="0072561C">
        <w:rPr>
          <w:bCs/>
          <w:iCs/>
          <w:sz w:val="28"/>
          <w:szCs w:val="28"/>
        </w:rPr>
        <w:t>0</w:t>
      </w:r>
      <w:r w:rsidR="0072561C">
        <w:rPr>
          <w:bCs/>
          <w:iCs/>
          <w:sz w:val="28"/>
          <w:szCs w:val="28"/>
        </w:rPr>
        <w:t xml:space="preserve"> по 2</w:t>
      </w:r>
      <w:r w:rsidR="0072561C" w:rsidRPr="0072561C">
        <w:rPr>
          <w:bCs/>
          <w:iCs/>
          <w:sz w:val="28"/>
          <w:szCs w:val="28"/>
        </w:rPr>
        <w:t>3</w:t>
      </w:r>
      <w:r w:rsidR="0072561C">
        <w:rPr>
          <w:bCs/>
          <w:iCs/>
          <w:sz w:val="28"/>
          <w:szCs w:val="28"/>
        </w:rPr>
        <w:t xml:space="preserve"> августа 202</w:t>
      </w:r>
      <w:r w:rsidR="0072561C" w:rsidRPr="0072561C">
        <w:rPr>
          <w:bCs/>
          <w:iCs/>
          <w:sz w:val="28"/>
          <w:szCs w:val="28"/>
        </w:rPr>
        <w:t>4</w:t>
      </w:r>
      <w:r w:rsidRPr="0066312A">
        <w:rPr>
          <w:bCs/>
          <w:iCs/>
          <w:sz w:val="28"/>
          <w:szCs w:val="28"/>
        </w:rPr>
        <w:t xml:space="preserve"> г.</w:t>
      </w:r>
    </w:p>
    <w:p w:rsidR="0066312A" w:rsidRPr="0066312A" w:rsidRDefault="0066312A" w:rsidP="0066312A">
      <w:pPr>
        <w:numPr>
          <w:ilvl w:val="0"/>
          <w:numId w:val="1"/>
        </w:numPr>
        <w:spacing w:after="0" w:line="240" w:lineRule="auto"/>
        <w:ind w:hanging="11"/>
        <w:jc w:val="both"/>
        <w:rPr>
          <w:sz w:val="28"/>
          <w:szCs w:val="28"/>
        </w:rPr>
      </w:pPr>
      <w:r w:rsidRPr="0066312A">
        <w:rPr>
          <w:sz w:val="28"/>
          <w:szCs w:val="28"/>
        </w:rPr>
        <w:t>Подготовительные занятия и консультации к вступительны</w:t>
      </w:r>
      <w:r w:rsidR="0072561C">
        <w:rPr>
          <w:sz w:val="28"/>
          <w:szCs w:val="28"/>
        </w:rPr>
        <w:t>м испытаниям  с  14 августа 202</w:t>
      </w:r>
      <w:r w:rsidR="0072561C" w:rsidRPr="0072561C">
        <w:rPr>
          <w:sz w:val="28"/>
          <w:szCs w:val="28"/>
        </w:rPr>
        <w:t>4</w:t>
      </w:r>
      <w:r w:rsidRPr="0066312A">
        <w:rPr>
          <w:sz w:val="28"/>
          <w:szCs w:val="28"/>
        </w:rPr>
        <w:t xml:space="preserve"> года.</w:t>
      </w:r>
    </w:p>
    <w:p w:rsidR="0066312A" w:rsidRPr="0066312A" w:rsidRDefault="0066312A" w:rsidP="0066312A">
      <w:pPr>
        <w:numPr>
          <w:ilvl w:val="0"/>
          <w:numId w:val="1"/>
        </w:numPr>
        <w:spacing w:after="0" w:line="240" w:lineRule="auto"/>
        <w:ind w:hanging="11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При приеме на обучение по образовательной программе подготовки служителей Русской Православной Церкви </w:t>
      </w:r>
      <w:r w:rsidRPr="0066312A">
        <w:rPr>
          <w:bCs/>
          <w:sz w:val="28"/>
          <w:szCs w:val="28"/>
        </w:rPr>
        <w:t>специальность: «Певчий церковного хора»</w:t>
      </w:r>
      <w:r w:rsidRPr="0066312A">
        <w:rPr>
          <w:sz w:val="28"/>
          <w:szCs w:val="28"/>
        </w:rPr>
        <w:t xml:space="preserve"> на заочное  отделение   устанавливается перечень вступительных экзаменов: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>Музыкальное прослушивание: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>- сольфеджио (продемонстрировать чувство ритма, определить на слух количество звучащих звуков на инструменте, отдельные интервалы (простые), мажорные и минорные трезвучия);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>- вокал - абитуриент должен исполнить вокальное или хоровое произведение а capella, можно под собственный аккомпанемент на фортепиано;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>- Русский язык — сочинение (изложение) на церковно-историческую или библейскую тему;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>- Чтение и знание молитв, чтение на церковно-славянском языке;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>- Собеседование.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6312A">
        <w:rPr>
          <w:b/>
          <w:sz w:val="28"/>
          <w:szCs w:val="28"/>
        </w:rPr>
        <w:t>Программа вступительного испытания по музыкальному прослушиванию:  сольфеджио, вокал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Вступительные экзамены по специальности «Певчий церковного хора» выявляют уровень подготовки абитуриентов для дальнейшего совершенствования в сфере церковного пения. Желательно наличие у абитуриента музыкального образования и/или опыта пения в церковном хоре. 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>Вступительные испытания проводятся в форме прослушивания по следующим требованиям: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>Вокал - исполнение (пение) произведения a cappella из церковного  репертуара с развернутой мелодической линией; одно из произведений может быть исполнено с сопровождением фортепиано (романс, народная песня, духовный стих);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Сольфеджио - для абитуриентов, не имеющих музыкальную подготовку: знание скрипичного и басового ключей; пение мажорной и минорной гамм; проверка музыкальных данных (слуха, ритма, музыкальной памяти). 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Сольфеджио - для абитуриентов, имеющих музыкальное образование: 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а) интонирование гамм натурального мажора, а также натурального, гармонического и мелодического минора в тональностях до 2 знаков включительно; 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lastRenderedPageBreak/>
        <w:t xml:space="preserve">б) диатонических и характерных интервалов с разрешением в тональности; 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>в) чтение с листа с дирижированием: например - Калмыков, Фридкин. Сольфеджио, I ч.;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>г) слуховой анализ: 3 - 4 интервалов простых и составных в тональности и от звука; 3 - 4 аккорда  в тональности и от звука (количество звуков, чувство ритма);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6312A">
        <w:rPr>
          <w:sz w:val="28"/>
          <w:szCs w:val="28"/>
        </w:rPr>
        <w:t>д) вопросы по элементарной теории музыки.</w:t>
      </w:r>
      <w:r w:rsidRPr="0066312A">
        <w:rPr>
          <w:b/>
          <w:sz w:val="28"/>
          <w:szCs w:val="28"/>
        </w:rPr>
        <w:t xml:space="preserve">    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6312A">
        <w:rPr>
          <w:b/>
          <w:sz w:val="28"/>
          <w:szCs w:val="28"/>
        </w:rPr>
        <w:t>Критерии оценки по музыкальным дисциплинам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312A">
        <w:rPr>
          <w:bCs/>
          <w:sz w:val="28"/>
          <w:szCs w:val="28"/>
        </w:rPr>
        <w:t>В соответствии с Положением «о приемной и экзаменационной комиссии по проведению вступительных испытаний по основной образовательной программе подготовки служителей Русской Православной Церкви, результаты вступительных испытаний профессиональной направленности оцениваются по пятибалльной системе: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312A">
        <w:rPr>
          <w:bCs/>
          <w:sz w:val="28"/>
          <w:szCs w:val="28"/>
        </w:rPr>
        <w:t>Оценка «отлично» ставится, если абитуриент демонстрирует безупречное исполнение произведений, понимание стиля и художественного образа, чистое интонирование, хороший темп ответа на слуховые задания;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312A">
        <w:rPr>
          <w:bCs/>
          <w:sz w:val="28"/>
          <w:szCs w:val="28"/>
        </w:rPr>
        <w:t xml:space="preserve">Оценка «хорошо» ставится, если абитуриент  исполняет вокальное произведение с некоторыми техническими неточностями (неровное и короткое дыхание, недостаточно хорошая дикция, пестрота звука, незначительные ритмические и интонационные погрешности), демонстрирует небольшие погрешности в сольфеджировании, затруднения в слуховом анализе. 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312A">
        <w:rPr>
          <w:bCs/>
          <w:sz w:val="28"/>
          <w:szCs w:val="28"/>
        </w:rPr>
        <w:t xml:space="preserve">Оценка «удовлетворительно» ставится, если абитуриент  исполняет вокальное произведение с такими большими недостатками, как: отсутствие правильного дыхания, неграмотный подход к нотному тексту, неточная интонация, удовлетворительное исполнение всех составляющих требований по сольфеджио с серьезными техническими неточностями:  слуховые и ритмические погрешности. 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312A">
        <w:rPr>
          <w:bCs/>
          <w:sz w:val="28"/>
          <w:szCs w:val="28"/>
        </w:rPr>
        <w:t>Оценка «неудовлетворительно» ставится, если абитуриент подготовил программу не полностью, небрежное исполнение с фальшивой интонацией, отсутствует слуховой контроль и ошибки при интонировании.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312A">
        <w:rPr>
          <w:bCs/>
          <w:sz w:val="28"/>
          <w:szCs w:val="28"/>
        </w:rPr>
        <w:t>Список основной литературы:</w:t>
      </w:r>
    </w:p>
    <w:p w:rsidR="0066312A" w:rsidRPr="0066312A" w:rsidRDefault="0066312A" w:rsidP="0066312A">
      <w:pPr>
        <w:numPr>
          <w:ilvl w:val="0"/>
          <w:numId w:val="2"/>
        </w:num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312A">
        <w:rPr>
          <w:bCs/>
          <w:sz w:val="28"/>
          <w:szCs w:val="28"/>
        </w:rPr>
        <w:t xml:space="preserve">Калмыков Б.В.  Сольфеджио Часть 1 [Ноты]: учебное пособие/ Б.В. Калмыков, Г.А. Фридкин. – М.:  Издательство «Музыка», 1987. – 157 с. </w:t>
      </w:r>
    </w:p>
    <w:p w:rsidR="0066312A" w:rsidRPr="0066312A" w:rsidRDefault="0066312A" w:rsidP="0066312A">
      <w:pPr>
        <w:numPr>
          <w:ilvl w:val="0"/>
          <w:numId w:val="2"/>
        </w:num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312A">
        <w:rPr>
          <w:bCs/>
          <w:sz w:val="28"/>
          <w:szCs w:val="28"/>
        </w:rPr>
        <w:t>Крылатов Е.П. Песни для детей и юношества «Прекрасное далеко» [Ноты]: М.: 1976.</w:t>
      </w:r>
    </w:p>
    <w:p w:rsidR="0066312A" w:rsidRPr="0066312A" w:rsidRDefault="0066312A" w:rsidP="0066312A">
      <w:pPr>
        <w:numPr>
          <w:ilvl w:val="0"/>
          <w:numId w:val="2"/>
        </w:num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312A">
        <w:rPr>
          <w:bCs/>
          <w:sz w:val="28"/>
          <w:szCs w:val="28"/>
        </w:rPr>
        <w:t>Способин И.В. Элементарная теория музыки [Текст]: учебное пособие / И.В. Способин. – М.: 1996.</w:t>
      </w:r>
    </w:p>
    <w:p w:rsidR="0066312A" w:rsidRPr="0066312A" w:rsidRDefault="0066312A" w:rsidP="0066312A">
      <w:pPr>
        <w:numPr>
          <w:ilvl w:val="0"/>
          <w:numId w:val="2"/>
        </w:num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312A">
        <w:rPr>
          <w:bCs/>
          <w:sz w:val="28"/>
          <w:szCs w:val="28"/>
        </w:rPr>
        <w:t xml:space="preserve">Церковный обиход, Ч 1 Песнопения Всенощного бдения, издательство «Живоносный источник» </w:t>
      </w:r>
    </w:p>
    <w:p w:rsidR="0066312A" w:rsidRPr="0066312A" w:rsidRDefault="0066312A" w:rsidP="0066312A">
      <w:pPr>
        <w:numPr>
          <w:ilvl w:val="0"/>
          <w:numId w:val="2"/>
        </w:num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312A">
        <w:rPr>
          <w:bCs/>
          <w:sz w:val="28"/>
          <w:szCs w:val="28"/>
        </w:rPr>
        <w:lastRenderedPageBreak/>
        <w:t xml:space="preserve">Церковный обиход, Ч 2 Песнопения Божественной Литургии, издательство «Живоносный источник» 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312A">
        <w:rPr>
          <w:bCs/>
          <w:sz w:val="28"/>
          <w:szCs w:val="28"/>
        </w:rPr>
        <w:t xml:space="preserve">Список дополнительной литературы: </w:t>
      </w:r>
    </w:p>
    <w:p w:rsidR="0066312A" w:rsidRPr="0066312A" w:rsidRDefault="0066312A" w:rsidP="004105B0">
      <w:pPr>
        <w:numPr>
          <w:ilvl w:val="0"/>
          <w:numId w:val="3"/>
        </w:numPr>
        <w:spacing w:after="0" w:line="240" w:lineRule="auto"/>
        <w:ind w:hanging="11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Алексеев Б., Мясоедов А. Элементарная теория музыки. М., 1986. </w:t>
      </w:r>
    </w:p>
    <w:p w:rsidR="0066312A" w:rsidRPr="0066312A" w:rsidRDefault="0066312A" w:rsidP="004105B0">
      <w:pPr>
        <w:numPr>
          <w:ilvl w:val="0"/>
          <w:numId w:val="3"/>
        </w:numPr>
        <w:spacing w:after="0" w:line="240" w:lineRule="auto"/>
        <w:ind w:hanging="11"/>
        <w:jc w:val="both"/>
        <w:rPr>
          <w:sz w:val="28"/>
          <w:szCs w:val="28"/>
        </w:rPr>
      </w:pPr>
      <w:r w:rsidRPr="0066312A">
        <w:rPr>
          <w:sz w:val="28"/>
          <w:szCs w:val="28"/>
        </w:rPr>
        <w:t>Вахромеев В. Элементарная теория музыки. М.: Музыка, 2019.</w:t>
      </w:r>
    </w:p>
    <w:p w:rsidR="0066312A" w:rsidRPr="0066312A" w:rsidRDefault="0066312A" w:rsidP="004105B0">
      <w:pPr>
        <w:numPr>
          <w:ilvl w:val="0"/>
          <w:numId w:val="3"/>
        </w:numPr>
        <w:spacing w:after="0" w:line="240" w:lineRule="auto"/>
        <w:ind w:hanging="11"/>
        <w:jc w:val="both"/>
        <w:rPr>
          <w:sz w:val="28"/>
          <w:szCs w:val="28"/>
        </w:rPr>
      </w:pPr>
      <w:r w:rsidRPr="0066312A">
        <w:rPr>
          <w:sz w:val="28"/>
          <w:szCs w:val="28"/>
        </w:rPr>
        <w:t>Способин И. Элементарная теория музыки. М.: Музыка, 2019.</w:t>
      </w:r>
    </w:p>
    <w:p w:rsidR="0066312A" w:rsidRPr="0066312A" w:rsidRDefault="0066312A" w:rsidP="004105B0">
      <w:pPr>
        <w:numPr>
          <w:ilvl w:val="0"/>
          <w:numId w:val="3"/>
        </w:numPr>
        <w:spacing w:after="0" w:line="240" w:lineRule="auto"/>
        <w:ind w:hanging="11"/>
        <w:jc w:val="both"/>
        <w:rPr>
          <w:sz w:val="28"/>
          <w:szCs w:val="28"/>
        </w:rPr>
      </w:pPr>
      <w:r w:rsidRPr="0066312A">
        <w:rPr>
          <w:sz w:val="28"/>
          <w:szCs w:val="28"/>
        </w:rPr>
        <w:t>Православный богослужебный сборник, издание Московского Данилова монастыря</w:t>
      </w:r>
    </w:p>
    <w:p w:rsidR="0066312A" w:rsidRPr="0066312A" w:rsidRDefault="0066312A" w:rsidP="004105B0">
      <w:pPr>
        <w:numPr>
          <w:ilvl w:val="0"/>
          <w:numId w:val="3"/>
        </w:numPr>
        <w:spacing w:after="0" w:line="240" w:lineRule="auto"/>
        <w:ind w:hanging="11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Церковный обиход, под. редакцией игумена Никифора (Кирзина) </w:t>
      </w:r>
    </w:p>
    <w:p w:rsidR="0066312A" w:rsidRPr="0066312A" w:rsidRDefault="0066312A" w:rsidP="004105B0">
      <w:pPr>
        <w:numPr>
          <w:ilvl w:val="0"/>
          <w:numId w:val="3"/>
        </w:numPr>
        <w:spacing w:after="0" w:line="240" w:lineRule="auto"/>
        <w:ind w:hanging="11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Обиход Церковного пения «Всенощное бдение», Издательский совет РПЦ Обиход Церковного пения «Божественная Литургия», Издательский совет РПЦ </w:t>
      </w:r>
    </w:p>
    <w:p w:rsidR="0066312A" w:rsidRPr="0066312A" w:rsidRDefault="0066312A" w:rsidP="004105B0">
      <w:pPr>
        <w:numPr>
          <w:ilvl w:val="0"/>
          <w:numId w:val="3"/>
        </w:numPr>
        <w:spacing w:after="0" w:line="240" w:lineRule="auto"/>
        <w:ind w:hanging="11"/>
        <w:jc w:val="both"/>
        <w:rPr>
          <w:sz w:val="28"/>
          <w:szCs w:val="28"/>
        </w:rPr>
      </w:pPr>
      <w:r w:rsidRPr="0066312A">
        <w:rPr>
          <w:sz w:val="28"/>
          <w:szCs w:val="28"/>
        </w:rPr>
        <w:t>Несложные песнопения Всенощного бдения, под ред. Лапаева</w:t>
      </w:r>
    </w:p>
    <w:p w:rsidR="0066312A" w:rsidRPr="0066312A" w:rsidRDefault="0066312A" w:rsidP="004105B0">
      <w:pPr>
        <w:numPr>
          <w:ilvl w:val="0"/>
          <w:numId w:val="3"/>
        </w:numPr>
        <w:spacing w:after="0" w:line="240" w:lineRule="auto"/>
        <w:ind w:hanging="11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Несложные песнопения Божественной Литургии, под ред. Лапаева </w:t>
      </w:r>
    </w:p>
    <w:p w:rsidR="0066312A" w:rsidRPr="0066312A" w:rsidRDefault="0066312A" w:rsidP="004105B0">
      <w:pPr>
        <w:numPr>
          <w:ilvl w:val="0"/>
          <w:numId w:val="3"/>
        </w:numPr>
        <w:spacing w:after="0" w:line="240" w:lineRule="auto"/>
        <w:ind w:hanging="11"/>
        <w:jc w:val="both"/>
        <w:rPr>
          <w:sz w:val="28"/>
          <w:szCs w:val="28"/>
        </w:rPr>
      </w:pPr>
      <w:r w:rsidRPr="0066312A">
        <w:rPr>
          <w:sz w:val="28"/>
          <w:szCs w:val="28"/>
        </w:rPr>
        <w:t>Славкин М.И. Песни и хоры для детей младшего, среднего и старшего возраста. М. – Владос, 1999. - 124с.</w:t>
      </w:r>
    </w:p>
    <w:p w:rsidR="0066312A" w:rsidRPr="0066312A" w:rsidRDefault="0066312A" w:rsidP="004105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6312A">
        <w:rPr>
          <w:b/>
          <w:sz w:val="28"/>
          <w:szCs w:val="28"/>
        </w:rPr>
        <w:t>Программа вступительного испытания по русскому языку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>Вступительное испытание по русскому языку проходят в письменной форме в виде сочинения (изложения) на церковно-историческую или библейскую тему.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>Целью вступительного испытания по русскому языку является проверка базовых знаний поступающего по русскому языку и их оценка, определение возможности поступающих осваивать соответствующие основные профессиональные образовательные программы. Экзамен по русскому языку проверяет знания, умения и навыки, приобретенные при изучении основных разделов предмета «Русский язык». Особое внимание уделяется навыкам практической грамотности, а также точности и ясности выражения своих мыслей в письменной речи. Основное направление в подготовке к вступительным экзаменам – это повторение и обобщение знаний в области орфографии и пунктуации.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Для изложения предлагается фрагмент текста православного содержания. Выбор текста осуществляет специалист, преподаватель-филолог. Главной задачей изложения является грамотное и максимально полное воспроизведение содержания исходного текста с сохранением авторского стиля. Передавая текст изложения, абитуриенты должны продемонстрировать важные речевые и коммуникативные способности, связанные с умением запомнить и переработать информацию, обобщенно передать сюжет, сохраняя при этом основные его звенья. Абитуриент должен сохранить основные черты авторского стиля и использовать ключевые слова и выражения текста, будучи в целом свободен в выборе языкового материала (сомневаясь в выборе определенной речевой конструкции или в написании </w:t>
      </w:r>
      <w:r w:rsidRPr="0066312A">
        <w:rPr>
          <w:sz w:val="28"/>
          <w:szCs w:val="28"/>
        </w:rPr>
        <w:lastRenderedPageBreak/>
        <w:t>слова, экзаменующийся может найти приемлемый для него эквивалент (например, использовать синоним)).</w:t>
      </w:r>
    </w:p>
    <w:p w:rsidR="004105B0" w:rsidRDefault="004105B0" w:rsidP="0066312A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4105B0" w:rsidRDefault="004105B0" w:rsidP="0066312A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6312A">
        <w:rPr>
          <w:b/>
          <w:sz w:val="28"/>
          <w:szCs w:val="28"/>
        </w:rPr>
        <w:t>Критерии оценки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312A">
        <w:rPr>
          <w:bCs/>
          <w:sz w:val="28"/>
          <w:szCs w:val="28"/>
        </w:rPr>
        <w:t>В соответствии с Положением «о приемной и экзаменационной комиссии по проведению вступительных испытаний по основной образовательной программе подготовки служителей Русской Православной Церкви, специальность «Регент церковного хора, преподаватель» результаты вступительных испытаний профессиональной направленности оцениваются по пятибалльной системе: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312A">
        <w:rPr>
          <w:bCs/>
          <w:sz w:val="28"/>
          <w:szCs w:val="28"/>
        </w:rPr>
        <w:t>оценка «отлично» ставится, если текст изложения написан без ошибок; содержит один речевой недочёт; содержит одну пунктуационную ошибку и/или  одну негрубую грамматическую ошибку;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312A">
        <w:rPr>
          <w:bCs/>
          <w:sz w:val="28"/>
          <w:szCs w:val="28"/>
        </w:rPr>
        <w:t>оценка «хорошо» ставится, если в тексте изложения содержится не более двух офографических и не более двух пунктуационных; допускается одна-две речевых ошибки и одна-две грамматических ошибки;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312A">
        <w:rPr>
          <w:bCs/>
          <w:sz w:val="28"/>
          <w:szCs w:val="28"/>
        </w:rPr>
        <w:t xml:space="preserve">оценка «удовлетворительно» ставится, если в тексте изложения допущено не более четырёх орфографических ошибок; общее количество орфографических и пунктуационных ошибок не более восьми; допускается одна-две речевых ошибки и одна-две грамматических ошибки; 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312A">
        <w:rPr>
          <w:bCs/>
          <w:sz w:val="28"/>
          <w:szCs w:val="28"/>
        </w:rPr>
        <w:t>оценка «неудовлетворительно» ставится, если в тексте изложения допущено более четырёх орфографических и/или более восьми пунктуационных, более трёх грамматических и/или более трёх речевых ошибок.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312A">
        <w:rPr>
          <w:bCs/>
          <w:sz w:val="28"/>
          <w:szCs w:val="28"/>
        </w:rPr>
        <w:t>Список основной литературы: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       1.Розенталь Д.Э.,  Голуб И.Б., Теленкова М.А. Современный русский язык. –М., 2010.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       2.Розенталь Д.Э. Справочник по правописанию и литературной правке. – М., 2010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       3.Розенталь Д.Э. Русский язык. Орфография и пунктуация. – М., 2012.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       4.Чешко Л.А. Русский язык. – М., 2012.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>Список дополнительной литературы: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       1.Культура русской речи / Отв. ред. Л.К. Граудина и Е.Н.Ширяев. – М., 2003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       2.Розенталь Д.Э. Практическая стилистика. – М., 2010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      СЛОВАРИ: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      1.Большой словарь иностранных слов. М.: Русский язык, 2001.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      2.Большой толковый словарь русского языка. СПб.: Норинт, 1999.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      3.Орфографический словарь русского языка. М.: Русский язык, 1996.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     Ресурсы  информационно-телекоммуникационной сети  Интернет: 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lastRenderedPageBreak/>
        <w:t xml:space="preserve">     1.www.</w:t>
      </w:r>
      <w:r w:rsidRPr="0066312A">
        <w:rPr>
          <w:sz w:val="28"/>
          <w:szCs w:val="28"/>
          <w:lang w:val="en-US"/>
        </w:rPr>
        <w:t>traktat</w:t>
      </w:r>
      <w:r w:rsidRPr="0066312A">
        <w:rPr>
          <w:sz w:val="28"/>
          <w:szCs w:val="28"/>
        </w:rPr>
        <w:t>.</w:t>
      </w:r>
      <w:r w:rsidRPr="0066312A">
        <w:rPr>
          <w:sz w:val="28"/>
          <w:szCs w:val="28"/>
          <w:lang w:val="en-US"/>
        </w:rPr>
        <w:t>com</w:t>
      </w:r>
      <w:r w:rsidRPr="0066312A">
        <w:rPr>
          <w:sz w:val="28"/>
          <w:szCs w:val="28"/>
        </w:rPr>
        <w:t>/</w:t>
      </w:r>
      <w:r w:rsidRPr="0066312A">
        <w:rPr>
          <w:sz w:val="28"/>
          <w:szCs w:val="28"/>
          <w:lang w:val="en-US"/>
        </w:rPr>
        <w:t>language</w:t>
      </w:r>
      <w:r w:rsidRPr="0066312A">
        <w:rPr>
          <w:sz w:val="28"/>
          <w:szCs w:val="28"/>
        </w:rPr>
        <w:t>/</w:t>
      </w:r>
      <w:r w:rsidRPr="0066312A">
        <w:rPr>
          <w:sz w:val="28"/>
          <w:szCs w:val="28"/>
          <w:lang w:val="en-US"/>
        </w:rPr>
        <w:t>book</w:t>
      </w:r>
      <w:r w:rsidRPr="0066312A">
        <w:rPr>
          <w:sz w:val="28"/>
          <w:szCs w:val="28"/>
        </w:rPr>
        <w:t xml:space="preserve"> (систематическое изложение школьной грамматики )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     2.www.gramota.ru (орфографический справочник)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     3.www.yandex/ru (словари) </w:t>
      </w:r>
    </w:p>
    <w:p w:rsidR="004105B0" w:rsidRDefault="004105B0" w:rsidP="0066312A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4105B0" w:rsidRDefault="004105B0" w:rsidP="0066312A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6312A">
        <w:rPr>
          <w:b/>
          <w:sz w:val="28"/>
          <w:szCs w:val="28"/>
        </w:rPr>
        <w:t>Программа вступительного испытания чтение и знание молитв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b/>
          <w:sz w:val="28"/>
          <w:szCs w:val="28"/>
        </w:rPr>
        <w:t xml:space="preserve"> </w:t>
      </w:r>
      <w:r w:rsidRPr="0066312A">
        <w:rPr>
          <w:sz w:val="28"/>
          <w:szCs w:val="28"/>
        </w:rPr>
        <w:t xml:space="preserve">Проверка знания молитв, навыков чтения Псалтири на Церковнославянском языке проводится в устной форме. Цель данного испытания выявить уровень чтения на Церковно-славянском языке и знания о церковной жизни и православном богослужении. 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6312A">
        <w:rPr>
          <w:b/>
          <w:sz w:val="28"/>
          <w:szCs w:val="28"/>
        </w:rPr>
        <w:t>Чтение и знание следующих молитв: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>Начальные: «Царю Небесный», «Святый Боже», «Отче наш», «Приидите поклонимся».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>Утренние: «От сна восстав», «Боже очисти меня грешного», Ангелу-хранителю.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>Вечерние: «Вседержителю, Слово отчее», «Благаго Царя, Благая Мати».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>Божией Матери: «Богородице Дево, радуйся», «Достойно есть», «Взбранной Воеводе», «Милосердия двери», «Не имамы иные помощи».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>Другие молитвы: Символ веры, молитва святого Ерема Сирина, молитва перед Святым Причащением, заповеди Моисеевы, тропари двунадесятых праздников, тропарь своему святому, псалмы 50-й, 90-й.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6312A">
        <w:rPr>
          <w:b/>
          <w:sz w:val="28"/>
          <w:szCs w:val="28"/>
        </w:rPr>
        <w:t>Критерии оценки Чтения и знания молитв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312A">
        <w:rPr>
          <w:bCs/>
          <w:sz w:val="28"/>
          <w:szCs w:val="28"/>
        </w:rPr>
        <w:t>В соответствии с Положением «о приемной и экзаменационной комиссии по проведению вступительных испытаний по образовательной программе подготовки служителей Русской Православной Церкви, результаты вступительных испытаний профессиональной направленности оцениваются по пятибалльной системе: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312A">
        <w:rPr>
          <w:bCs/>
          <w:sz w:val="28"/>
          <w:szCs w:val="28"/>
        </w:rPr>
        <w:t xml:space="preserve">Оценка «отлично» ставится, если абитуриент показывает глубокое знание и понимание молитв. Формирует точное определение и истолкование основных понятий. Ответ самостоятельный, исчерпывающий, без наводящих дополнительных вопросов, изложенный литературным языком. 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312A">
        <w:rPr>
          <w:bCs/>
          <w:sz w:val="28"/>
          <w:szCs w:val="28"/>
        </w:rPr>
        <w:t xml:space="preserve">Оценка «хорошо» ставится, если абитуриент показывает хорошие знания и понимание вопроса. Дает полный и правильный ответ, допускает незначительные недочеты, неточности в богословских терминах. Допущены негрубые ошибки фонетических, лексических, грамматических норм. 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312A">
        <w:rPr>
          <w:bCs/>
          <w:sz w:val="28"/>
          <w:szCs w:val="28"/>
        </w:rPr>
        <w:t>Оценка «удовлетворительно» ставится, если абитуриент демонстрирует фрагментарные знания, не всегда последовательные. Допускает фонетические, лексические и грамматические ошибки. Не умеет творчески применять программный материал, в видоизмененных ситуациях теряется, демонстрируя беспомощность.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312A">
        <w:rPr>
          <w:bCs/>
          <w:sz w:val="28"/>
          <w:szCs w:val="28"/>
        </w:rPr>
        <w:t xml:space="preserve">Оценка «неудовлетворительно» ставится, если абитуриент не понимает основную часть текста, демонстрирует неполные знания. Допускает 5 </w:t>
      </w:r>
      <w:r w:rsidRPr="0066312A">
        <w:rPr>
          <w:bCs/>
          <w:sz w:val="28"/>
          <w:szCs w:val="28"/>
        </w:rPr>
        <w:lastRenderedPageBreak/>
        <w:t>ошибок и более, которые частично исправляет по просьбе экзаменатора. Речь бедна и невыразительна.</w:t>
      </w:r>
    </w:p>
    <w:p w:rsidR="004105B0" w:rsidRPr="0066312A" w:rsidRDefault="004105B0" w:rsidP="004105B0">
      <w:pPr>
        <w:spacing w:after="0" w:line="240" w:lineRule="auto"/>
        <w:jc w:val="both"/>
        <w:rPr>
          <w:bCs/>
          <w:sz w:val="28"/>
          <w:szCs w:val="28"/>
        </w:rPr>
      </w:pP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312A">
        <w:rPr>
          <w:bCs/>
          <w:sz w:val="28"/>
          <w:szCs w:val="28"/>
        </w:rPr>
        <w:t>Список основной литературы: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1. Азы Православия. Свято-Успенская Почаевская Лавра, 2001.  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>2. Библия: Книги Священного Писания Ветхого и Нового Завета: в русском переводе с параллельными местами. М.: Библейское общество, 1995.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3. Кравецкий А.Г., Плетнева А.А. Церковнославянский язык. Учебное издание для общеобразовательных учебных заведений, духовных училищ, гимназий, воскресных школ и самообразования, Изд- е 4-е, переработ. и доп. М.: ИС РПЦ, 2006. 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4. О православии начинающим. Киев. Типография Киево-Печерской Лавры, 2005. 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Список дополнительной литературы: 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1. Дворкин А.Л. Очерки по истории Вселенской Православной Церкви. Нижний Новгород: Изд-во братства во имя святого князя Александра Невского, 2003. 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2. Евсевий Памфил. Церковная история. М.: Издание СпасоПреображенского Валаамского монастыря, 1993. 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3. Справочник православного человека: Православный храм. М.: Даниловский благовестник, 2007. Часть I – 128 с. 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4. Толковый молитвослов с краткими катихизическими сведениями. - Русский издательский центр им. святого Василия Великого, 2013 г. 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5. Толковый молитвослов. – М.: Издательство Московской Патриархии; 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6. Толковый молитвослов на русском и церковнославянском языках. - М.: Сретенский монастырь; «Новая книга»; «Ковчег», 1998. 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7. Филарет (Дроздов), свт. Катехизис. Любое издание. 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Интернет–ресурсы: 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1.Богослов. RU научно-богословский портал [Электронный ресурс]. -URL: http://www.bogoslov.ru/. 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 2.Православная энциклопедия [Электронный ресурс]. -URL: http://www.pravenc.ru/. 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3.Православная энциклопедия «Азбука веры» [Электронный ресурс]. -URL: </w:t>
      </w:r>
      <w:hyperlink r:id="rId7" w:history="1">
        <w:r w:rsidRPr="0066312A">
          <w:rPr>
            <w:rStyle w:val="a5"/>
            <w:sz w:val="28"/>
            <w:szCs w:val="28"/>
          </w:rPr>
          <w:t>http://azbyka.ru/</w:t>
        </w:r>
      </w:hyperlink>
      <w:r w:rsidRPr="0066312A">
        <w:rPr>
          <w:sz w:val="28"/>
          <w:szCs w:val="28"/>
        </w:rPr>
        <w:t>.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6312A">
        <w:rPr>
          <w:b/>
          <w:sz w:val="28"/>
          <w:szCs w:val="28"/>
        </w:rPr>
        <w:t>Программа собеседования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>Во время вступительных испытаний в Регентскую школу абитуриент  проходит собеседование. Цель собеседования – получить общее представление о церковной и духовной жизни поступающих, их интеллектуальном и культурном развитии, их интересах, желаниях.</w:t>
      </w:r>
    </w:p>
    <w:p w:rsidR="0066312A" w:rsidRPr="0066312A" w:rsidRDefault="0066312A" w:rsidP="006631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6312A">
        <w:rPr>
          <w:sz w:val="28"/>
          <w:szCs w:val="28"/>
        </w:rPr>
        <w:t xml:space="preserve">Собеседование проводится в форме свободного ответа на вопросы членов приемной и экзаменационной комиссии во главе с заместителем председателя приемной и экзаменационной комиссии. </w:t>
      </w:r>
    </w:p>
    <w:sectPr w:rsidR="0066312A" w:rsidRPr="0066312A" w:rsidSect="004105B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871" w:rsidRDefault="00955871" w:rsidP="004105B0">
      <w:pPr>
        <w:spacing w:after="0" w:line="240" w:lineRule="auto"/>
      </w:pPr>
      <w:r>
        <w:separator/>
      </w:r>
    </w:p>
  </w:endnote>
  <w:endnote w:type="continuationSeparator" w:id="1">
    <w:p w:rsidR="00955871" w:rsidRDefault="00955871" w:rsidP="0041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0782"/>
      <w:docPartObj>
        <w:docPartGallery w:val="Page Numbers (Bottom of Page)"/>
        <w:docPartUnique/>
      </w:docPartObj>
    </w:sdtPr>
    <w:sdtContent>
      <w:p w:rsidR="004105B0" w:rsidRDefault="00CF0F29">
        <w:pPr>
          <w:pStyle w:val="a8"/>
          <w:jc w:val="center"/>
        </w:pPr>
        <w:fldSimple w:instr=" PAGE   \* MERGEFORMAT ">
          <w:r w:rsidR="0072561C">
            <w:rPr>
              <w:noProof/>
            </w:rPr>
            <w:t>6</w:t>
          </w:r>
        </w:fldSimple>
      </w:p>
    </w:sdtContent>
  </w:sdt>
  <w:p w:rsidR="004105B0" w:rsidRDefault="004105B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871" w:rsidRDefault="00955871" w:rsidP="004105B0">
      <w:pPr>
        <w:spacing w:after="0" w:line="240" w:lineRule="auto"/>
      </w:pPr>
      <w:r>
        <w:separator/>
      </w:r>
    </w:p>
  </w:footnote>
  <w:footnote w:type="continuationSeparator" w:id="1">
    <w:p w:rsidR="00955871" w:rsidRDefault="00955871" w:rsidP="00410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A4C10"/>
    <w:multiLevelType w:val="hybridMultilevel"/>
    <w:tmpl w:val="F428575A"/>
    <w:lvl w:ilvl="0" w:tplc="97B20ED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1116E"/>
    <w:multiLevelType w:val="hybridMultilevel"/>
    <w:tmpl w:val="B73E5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224DE"/>
    <w:multiLevelType w:val="multilevel"/>
    <w:tmpl w:val="3BF8186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C0F"/>
    <w:rsid w:val="002177AD"/>
    <w:rsid w:val="004105B0"/>
    <w:rsid w:val="006368A7"/>
    <w:rsid w:val="00651F53"/>
    <w:rsid w:val="0066312A"/>
    <w:rsid w:val="006B657E"/>
    <w:rsid w:val="0072561C"/>
    <w:rsid w:val="00901C0F"/>
    <w:rsid w:val="00955871"/>
    <w:rsid w:val="00CF0F29"/>
    <w:rsid w:val="00E3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1C0F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1C0F"/>
    <w:pPr>
      <w:spacing w:after="120"/>
    </w:pPr>
  </w:style>
  <w:style w:type="character" w:customStyle="1" w:styleId="a4">
    <w:name w:val="Основной текст Знак"/>
    <w:basedOn w:val="a0"/>
    <w:link w:val="a3"/>
    <w:rsid w:val="00901C0F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rsid w:val="00901C0F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Paragraph">
    <w:name w:val="Table Paragraph"/>
    <w:basedOn w:val="a"/>
    <w:rsid w:val="00901C0F"/>
    <w:pPr>
      <w:ind w:left="103"/>
    </w:pPr>
  </w:style>
  <w:style w:type="paragraph" w:customStyle="1" w:styleId="ConsPlusNormal">
    <w:name w:val="ConsPlusNormal"/>
    <w:rsid w:val="00901C0F"/>
    <w:pPr>
      <w:widowControl w:val="0"/>
      <w:suppressAutoHyphens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Title">
    <w:name w:val="ConsTitle"/>
    <w:rsid w:val="00901C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6312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1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05B0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41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05B0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zby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laevs_000</dc:creator>
  <cp:lastModifiedBy>Пользователь</cp:lastModifiedBy>
  <cp:revision>2</cp:revision>
  <cp:lastPrinted>2024-01-11T08:28:00Z</cp:lastPrinted>
  <dcterms:created xsi:type="dcterms:W3CDTF">2024-01-11T08:29:00Z</dcterms:created>
  <dcterms:modified xsi:type="dcterms:W3CDTF">2024-01-11T08:29:00Z</dcterms:modified>
</cp:coreProperties>
</file>